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085"/>
        </w:tabs>
        <w:ind w:right="-301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301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301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301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301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29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徐科协发〔20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tabs>
          <w:tab w:val="left" w:pos="7920"/>
          <w:tab w:val="left" w:pos="8085"/>
        </w:tabs>
        <w:ind w:right="-298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  <w:tab w:val="left" w:pos="8085"/>
        </w:tabs>
        <w:ind w:right="-298"/>
        <w:jc w:val="center"/>
        <w:rPr>
          <w:rFonts w:hint="eastAsia" w:ascii="仿宋_GB2312" w:eastAsia="仿宋_GB2312"/>
        </w:rPr>
      </w:pPr>
    </w:p>
    <w:p>
      <w:pPr>
        <w:tabs>
          <w:tab w:val="left" w:pos="7920"/>
          <w:tab w:val="left" w:pos="8085"/>
        </w:tabs>
        <w:ind w:right="-298"/>
        <w:jc w:val="center"/>
        <w:rPr>
          <w:rFonts w:hint="eastAsia" w:ascii="宋体" w:hAnsi="Times New Roman" w:cs="Times New Roman"/>
          <w:sz w:val="44"/>
        </w:rPr>
      </w:pPr>
    </w:p>
    <w:p>
      <w:pPr>
        <w:tabs>
          <w:tab w:val="left" w:pos="7920"/>
          <w:tab w:val="left" w:pos="8085"/>
        </w:tabs>
        <w:ind w:right="-298"/>
        <w:jc w:val="center"/>
        <w:rPr>
          <w:rFonts w:hint="eastAsia" w:ascii="宋体" w:hAnsi="Times New Roman" w:cs="Times New Roman"/>
          <w:sz w:val="44"/>
        </w:rPr>
      </w:pPr>
      <w:r>
        <w:rPr>
          <w:rFonts w:hint="eastAsia" w:ascii="宋体" w:hAnsi="Times New Roman" w:cs="Times New Roman"/>
          <w:sz w:val="44"/>
        </w:rPr>
        <w:t>关于征集科技成果及典型案例的通知</w:t>
      </w:r>
    </w:p>
    <w:p>
      <w:pPr>
        <w:spacing w:line="580" w:lineRule="exact"/>
        <w:jc w:val="center"/>
        <w:textAlignment w:val="baseline"/>
        <w:rPr>
          <w:rFonts w:ascii="仿宋_GB2312" w:eastAsia="仿宋_GB2312"/>
          <w:b/>
          <w:color w:val="FF0000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sz w:val="32"/>
        </w:rPr>
        <w:t>各市级学会</w:t>
      </w:r>
      <w:r>
        <w:rPr>
          <w:rFonts w:hint="eastAsia" w:ascii="仿宋_GB2312" w:hAnsi="新宋体" w:eastAsia="仿宋_GB2312"/>
          <w:sz w:val="32"/>
          <w:lang w:val="en-US" w:eastAsia="zh-CN"/>
        </w:rPr>
        <w:t>(</w:t>
      </w:r>
      <w:r>
        <w:rPr>
          <w:rFonts w:hint="eastAsia" w:ascii="仿宋_GB2312" w:hAnsi="新宋体" w:eastAsia="仿宋_GB2312"/>
          <w:sz w:val="32"/>
        </w:rPr>
        <w:t>协会、研究会</w:t>
      </w:r>
      <w:r>
        <w:rPr>
          <w:rFonts w:hint="eastAsia" w:ascii="仿宋_GB2312" w:hAnsi="新宋体" w:eastAsia="仿宋_GB2312"/>
          <w:sz w:val="32"/>
          <w:lang w:val="en-US" w:eastAsia="zh-CN"/>
        </w:rPr>
        <w:t>)</w:t>
      </w:r>
      <w:r>
        <w:rPr>
          <w:rFonts w:hint="eastAsia" w:ascii="仿宋_GB2312" w:hAnsi="新宋体" w:eastAsia="仿宋_GB2312"/>
          <w:sz w:val="32"/>
          <w:lang w:eastAsia="zh-CN"/>
        </w:rPr>
        <w:t>，</w:t>
      </w:r>
      <w:r>
        <w:rPr>
          <w:rFonts w:hint="eastAsia" w:ascii="仿宋_GB2312" w:hAnsi="新宋体" w:eastAsia="仿宋_GB2312"/>
          <w:sz w:val="32"/>
        </w:rPr>
        <w:t>各县（市）、区科协</w:t>
      </w:r>
      <w:r>
        <w:rPr>
          <w:rFonts w:hint="eastAsia" w:ascii="仿宋_GB2312" w:hAnsi="新宋体" w:eastAsia="仿宋_GB2312"/>
          <w:sz w:val="32"/>
          <w:lang w:eastAsia="zh-CN"/>
        </w:rPr>
        <w:t>，</w:t>
      </w:r>
      <w:r>
        <w:rPr>
          <w:rFonts w:hint="eastAsia" w:ascii="仿宋_GB2312" w:hAnsi="新宋体" w:eastAsia="仿宋_GB2312"/>
          <w:sz w:val="32"/>
        </w:rPr>
        <w:t>高校科协：</w:t>
      </w:r>
    </w:p>
    <w:p>
      <w:pPr>
        <w:pStyle w:val="7"/>
        <w:ind w:firstLine="640" w:firstLineChars="200"/>
        <w:jc w:val="left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</w:rPr>
        <w:t>根据《市</w:t>
      </w:r>
      <w:r>
        <w:rPr>
          <w:rFonts w:hint="eastAsia"/>
          <w:szCs w:val="32"/>
          <w:lang w:eastAsia="zh-CN"/>
        </w:rPr>
        <w:t>政府关于印发徐州市高新技术企业培育和招引实施方案的通知</w:t>
      </w:r>
      <w:r>
        <w:rPr>
          <w:rFonts w:hint="eastAsia"/>
          <w:szCs w:val="32"/>
        </w:rPr>
        <w:t>》（徐政发〔2021〕</w:t>
      </w:r>
      <w:r>
        <w:rPr>
          <w:rFonts w:hint="eastAsia"/>
          <w:szCs w:val="32"/>
          <w:lang w:val="en-US" w:eastAsia="zh-CN"/>
        </w:rPr>
        <w:t>17</w:t>
      </w:r>
      <w:r>
        <w:rPr>
          <w:rFonts w:hint="eastAsia"/>
          <w:szCs w:val="32"/>
        </w:rPr>
        <w:t>号）</w:t>
      </w:r>
      <w:r>
        <w:rPr>
          <w:rFonts w:hint="eastAsia"/>
          <w:szCs w:val="32"/>
          <w:lang w:eastAsia="zh-CN"/>
        </w:rPr>
        <w:t>、</w:t>
      </w:r>
      <w:r>
        <w:rPr>
          <w:rFonts w:hint="eastAsia"/>
          <w:szCs w:val="32"/>
        </w:rPr>
        <w:t>《徐州市国民经济和社会发展第十四个五年规划和2035年远景目标纲要》（徐政发〔2021〕21号）等文件精神</w:t>
      </w:r>
      <w:r>
        <w:rPr>
          <w:rFonts w:hint="eastAsia"/>
          <w:szCs w:val="32"/>
          <w:lang w:eastAsia="zh-CN"/>
        </w:rPr>
        <w:t>，徐州市科学技术协会联合</w:t>
      </w:r>
      <w:r>
        <w:rPr>
          <w:rFonts w:hint="eastAsia"/>
          <w:szCs w:val="32"/>
        </w:rPr>
        <w:t>徐州市发明协会围绕提升我市产业转型升级、优化空间布局等方面，面向科技工作者征集科技成果及典型案例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</w:rPr>
        <w:t>组织科技工作者开展科研交流，形成交流成果汇编</w:t>
      </w:r>
      <w:r>
        <w:rPr>
          <w:rFonts w:hint="eastAsia"/>
          <w:szCs w:val="32"/>
          <w:lang w:eastAsia="zh-CN"/>
        </w:rPr>
        <w:t>。现将有关事项通知如下：</w:t>
      </w:r>
    </w:p>
    <w:p>
      <w:pPr>
        <w:pStyle w:val="7"/>
        <w:ind w:firstLine="640" w:firstLineChars="200"/>
        <w:jc w:val="left"/>
        <w:rPr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</w:rPr>
        <w:t>征集时间：</w:t>
      </w:r>
      <w:r>
        <w:rPr>
          <w:rFonts w:hint="eastAsia"/>
          <w:szCs w:val="32"/>
        </w:rPr>
        <w:t xml:space="preserve"> 2021年7月28日—2021年</w:t>
      </w:r>
      <w:r>
        <w:rPr>
          <w:rFonts w:hint="eastAsia"/>
          <w:szCs w:val="32"/>
          <w:lang w:val="en-US" w:eastAsia="zh-CN"/>
        </w:rPr>
        <w:t>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rFonts w:hint="eastAsia"/>
          <w:szCs w:val="32"/>
        </w:rPr>
        <w:t>日</w:t>
      </w:r>
    </w:p>
    <w:p>
      <w:pPr>
        <w:pStyle w:val="7"/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二、征集内容：</w:t>
      </w:r>
      <w:r>
        <w:rPr>
          <w:rFonts w:hint="eastAsia"/>
          <w:szCs w:val="32"/>
          <w:lang w:eastAsia="zh-CN"/>
        </w:rPr>
        <w:t>围绕全市“6+4”产业体系和</w:t>
      </w:r>
      <w:r>
        <w:rPr>
          <w:rFonts w:hint="eastAsia" w:ascii="仿宋_GB2312" w:eastAsia="仿宋_GB2312"/>
          <w:sz w:val="32"/>
          <w:szCs w:val="32"/>
        </w:rPr>
        <w:t>其他产业</w:t>
      </w:r>
      <w:r>
        <w:rPr>
          <w:rFonts w:hint="eastAsia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科技成果进行征集。（</w:t>
      </w:r>
      <w:r>
        <w:rPr>
          <w:rFonts w:hint="eastAsia"/>
          <w:sz w:val="32"/>
          <w:szCs w:val="32"/>
          <w:lang w:val="en-US" w:eastAsia="zh-CN"/>
        </w:rPr>
        <w:t>6是指</w:t>
      </w:r>
      <w:r>
        <w:rPr>
          <w:rFonts w:hint="eastAsia" w:ascii="仿宋_GB2312" w:eastAsia="仿宋_GB2312"/>
          <w:sz w:val="32"/>
          <w:szCs w:val="32"/>
        </w:rPr>
        <w:t>六大战略性新兴产业：1.工程机械与智能装备；2.集成电路与ICT；3.节能环保；4.生物医药与大健康；5.新材料；6.新能源。</w:t>
      </w:r>
      <w:r>
        <w:rPr>
          <w:rFonts w:hint="eastAsia"/>
          <w:sz w:val="32"/>
          <w:szCs w:val="32"/>
          <w:lang w:val="en-US" w:eastAsia="zh-CN"/>
        </w:rPr>
        <w:t>4是指</w:t>
      </w:r>
      <w:r>
        <w:rPr>
          <w:rFonts w:hint="eastAsia" w:ascii="仿宋_GB2312" w:eastAsia="仿宋_GB2312"/>
          <w:sz w:val="32"/>
          <w:szCs w:val="32"/>
        </w:rPr>
        <w:t>四大传统优势产业：1.钢铁冶金；2.建筑建材；3.绿色化工；4.食品及农副产品加工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pStyle w:val="7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三、成果交流对接</w:t>
      </w:r>
    </w:p>
    <w:p>
      <w:pPr>
        <w:pStyle w:val="7"/>
        <w:ind w:firstLine="640" w:firstLineChars="200"/>
        <w:jc w:val="left"/>
        <w:rPr>
          <w:szCs w:val="32"/>
        </w:rPr>
      </w:pPr>
      <w:r>
        <w:rPr>
          <w:rFonts w:hint="eastAsia"/>
          <w:szCs w:val="32"/>
          <w:lang w:eastAsia="zh-CN"/>
        </w:rPr>
        <w:t>根据成果类别，</w:t>
      </w:r>
      <w:r>
        <w:rPr>
          <w:rFonts w:hint="eastAsia"/>
          <w:szCs w:val="32"/>
        </w:rPr>
        <w:t>组织专家与企业开展</w:t>
      </w:r>
      <w:r>
        <w:rPr>
          <w:rFonts w:hint="eastAsia"/>
          <w:szCs w:val="32"/>
          <w:lang w:eastAsia="zh-CN"/>
        </w:rPr>
        <w:t>成果</w:t>
      </w:r>
      <w:r>
        <w:rPr>
          <w:rFonts w:hint="eastAsia"/>
          <w:szCs w:val="32"/>
        </w:rPr>
        <w:t>交流对接，促进科技成果转移转化。</w:t>
      </w:r>
    </w:p>
    <w:p>
      <w:pPr>
        <w:pStyle w:val="7"/>
        <w:ind w:firstLine="640" w:firstLineChars="200"/>
        <w:jc w:val="left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</w:rPr>
        <w:t>征集的</w:t>
      </w:r>
      <w:r>
        <w:rPr>
          <w:rFonts w:hint="eastAsia" w:hAnsi="Times New Roman" w:cs="Times New Roman"/>
          <w:szCs w:val="32"/>
        </w:rPr>
        <w:t>科技成果优先在“科创中国”国家公共技术服务与交易平台发布，2018—20</w:t>
      </w:r>
      <w:r>
        <w:rPr>
          <w:rFonts w:hint="eastAsia"/>
          <w:szCs w:val="32"/>
        </w:rPr>
        <w:t>20年度徐州市发明协会科学技术奖获奖成果优先</w:t>
      </w:r>
      <w:r>
        <w:rPr>
          <w:rFonts w:hint="eastAsia"/>
          <w:szCs w:val="32"/>
          <w:lang w:eastAsia="zh-CN"/>
        </w:rPr>
        <w:t>汇编。</w:t>
      </w:r>
    </w:p>
    <w:p>
      <w:pPr>
        <w:pStyle w:val="7"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四、报送要求</w:t>
      </w:r>
    </w:p>
    <w:p>
      <w:pPr>
        <w:pStyle w:val="7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hAnsi="仿宋_GB2312" w:cs="仿宋_GB2312"/>
          <w:szCs w:val="32"/>
          <w:lang w:eastAsia="zh-CN"/>
        </w:rPr>
        <w:t>以市级学会、高校科协（科技处）、市县区科协为组织单位，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统一汇总成果清单</w:t>
      </w:r>
      <w:r>
        <w:rPr>
          <w:rFonts w:hint="eastAsia" w:hAnsi="仿宋_GB2312" w:cs="仿宋_GB231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加盖公章后</w:t>
      </w:r>
      <w:r>
        <w:rPr>
          <w:rFonts w:hint="eastAsia" w:hAnsi="仿宋_GB2312" w:cs="仿宋_GB2312"/>
          <w:szCs w:val="32"/>
          <w:lang w:eastAsia="zh-CN"/>
        </w:rPr>
        <w:t>报市科协学会部。</w:t>
      </w:r>
    </w:p>
    <w:p>
      <w:pPr>
        <w:pStyle w:val="7"/>
        <w:numPr>
          <w:ilvl w:val="0"/>
          <w:numId w:val="0"/>
        </w:numPr>
        <w:ind w:firstLine="640" w:firstLineChars="200"/>
        <w:jc w:val="left"/>
        <w:rPr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Cs w:val="32"/>
        </w:rPr>
        <w:t>联系方式</w:t>
      </w:r>
    </w:p>
    <w:p>
      <w:pPr>
        <w:pStyle w:val="7"/>
        <w:ind w:firstLine="640" w:firstLineChars="200"/>
        <w:jc w:val="left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</w:rPr>
        <w:t>联系人：</w:t>
      </w:r>
      <w:r>
        <w:rPr>
          <w:rFonts w:hint="eastAsia"/>
          <w:szCs w:val="32"/>
          <w:lang w:eastAsia="zh-CN"/>
        </w:rPr>
        <w:t>市科协学会部</w:t>
      </w:r>
      <w:r>
        <w:rPr>
          <w:rFonts w:hint="eastAsia"/>
          <w:szCs w:val="32"/>
          <w:lang w:val="en-US" w:eastAsia="zh-CN"/>
        </w:rPr>
        <w:t xml:space="preserve"> 刘训勇</w:t>
      </w:r>
    </w:p>
    <w:p>
      <w:pPr>
        <w:pStyle w:val="7"/>
        <w:ind w:firstLine="640" w:firstLineChars="200"/>
        <w:jc w:val="left"/>
        <w:rPr>
          <w:szCs w:val="32"/>
        </w:rPr>
      </w:pPr>
      <w:r>
        <w:rPr>
          <w:rFonts w:hint="eastAsia"/>
          <w:szCs w:val="32"/>
        </w:rPr>
        <w:t>电话：0516-</w:t>
      </w:r>
      <w:r>
        <w:rPr>
          <w:rFonts w:hint="eastAsia"/>
          <w:szCs w:val="32"/>
          <w:lang w:val="en-US" w:eastAsia="zh-CN"/>
        </w:rPr>
        <w:t>80805010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  <w:lang w:eastAsia="zh-CN"/>
        </w:rPr>
        <w:t>邮箱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xzkxxhb</w:t>
      </w:r>
      <w:r>
        <w:rPr>
          <w:rFonts w:hint="eastAsia"/>
          <w:szCs w:val="32"/>
        </w:rPr>
        <w:t>@</w:t>
      </w:r>
      <w:r>
        <w:rPr>
          <w:rFonts w:hint="eastAsia"/>
          <w:szCs w:val="32"/>
          <w:lang w:val="en-US" w:eastAsia="zh-CN"/>
        </w:rPr>
        <w:t>126</w:t>
      </w:r>
      <w:r>
        <w:rPr>
          <w:rFonts w:hint="eastAsia"/>
          <w:szCs w:val="32"/>
        </w:rPr>
        <w:t>.com</w:t>
      </w:r>
    </w:p>
    <w:p>
      <w:pPr>
        <w:pStyle w:val="7"/>
        <w:ind w:firstLine="640" w:firstLineChars="200"/>
        <w:jc w:val="left"/>
        <w:rPr>
          <w:szCs w:val="32"/>
        </w:rPr>
      </w:pPr>
      <w:r>
        <w:rPr>
          <w:rFonts w:hint="eastAsia"/>
          <w:szCs w:val="32"/>
        </w:rPr>
        <w:t>附件一：科技成果和典型案例信息表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附件二：科技成果及典型案例汇编（模板）</w:t>
      </w:r>
    </w:p>
    <w:p>
      <w:pPr>
        <w:pStyle w:val="7"/>
        <w:jc w:val="center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 </w:t>
      </w:r>
      <w:r>
        <w:rPr>
          <w:rFonts w:hint="eastAsia"/>
          <w:szCs w:val="32"/>
        </w:rPr>
        <w:t>徐州市</w:t>
      </w:r>
      <w:r>
        <w:rPr>
          <w:rFonts w:hint="eastAsia"/>
          <w:szCs w:val="32"/>
          <w:lang w:eastAsia="zh-CN"/>
        </w:rPr>
        <w:t>科学技术</w:t>
      </w:r>
      <w:r>
        <w:rPr>
          <w:rFonts w:hint="eastAsia"/>
          <w:szCs w:val="32"/>
        </w:rPr>
        <w:t>协会</w:t>
      </w:r>
    </w:p>
    <w:p>
      <w:pPr>
        <w:pStyle w:val="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       </w:t>
      </w:r>
      <w:r>
        <w:rPr>
          <w:rFonts w:hint="eastAsia"/>
          <w:szCs w:val="32"/>
        </w:rPr>
        <w:t>2021年7月28日</w:t>
      </w:r>
      <w:r>
        <w:rPr>
          <w:rFonts w:hint="eastAsia"/>
        </w:rPr>
        <w:t xml:space="preserve">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科技成果及典型案例汇编（模板）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一、成果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类别：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六大战略性新兴产业：1.工程机械与智能装备；2.集成电路与ICT；3.节能环保；4.生物医药与大健康；5.新材料；6.新能源。四大传统优势产业：1.钢铁冶金；2.建筑建材；3.绿色化工；4.食品及农副产品加工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其他产业，限选1项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二、成果名称</w:t>
      </w:r>
      <w:r>
        <w:rPr>
          <w:rFonts w:hint="eastAsia" w:ascii="仿宋_GB2312" w:eastAsia="仿宋_GB2312"/>
          <w:b/>
          <w:sz w:val="32"/>
          <w:szCs w:val="32"/>
        </w:rPr>
        <w:t>：XXX。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三、成果简介</w:t>
      </w:r>
      <w:r>
        <w:rPr>
          <w:rFonts w:hint="eastAsia" w:ascii="仿宋_GB2312" w:eastAsia="仿宋_GB2312"/>
          <w:b/>
          <w:sz w:val="32"/>
          <w:szCs w:val="32"/>
        </w:rPr>
        <w:t>：（限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例如：项目开发的均衡模组是电池管理系统（BMS）的核心部件，用于对电池组中单体/模块的能量进行均衡控制，从而克服“短板效应”，最大化电池组的能量输出。产品以反激式DC-DC 变换器为电路拓扑核心，采用主动均衡策略，具体功能包括阈值、阀值、均衡度等参数设定；失衡单体定位；均衡控制策略自适应调整；大范围均衡电流调节；提供SPI、LIN、CAN 等接口（可选）与BMS 通信。模组对提升电池组工作能效、延长使用寿命具有重要意义，可广泛应用于新能源汽车、分布式发电、调峰储能等各类系统中，市场前景广阔。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四、应用创新：</w:t>
      </w:r>
      <w:r>
        <w:rPr>
          <w:rFonts w:hint="eastAsia" w:ascii="仿宋_GB2312" w:eastAsia="仿宋_GB2312"/>
          <w:b/>
          <w:sz w:val="32"/>
          <w:szCs w:val="32"/>
        </w:rPr>
        <w:t>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例如：①将传统BMS 的均衡功能封装成独立模组，提升了均衡效果和可靠性；②产品灵活嵌入，级连性好，适用于不同规格的锂电池组；③开路电压、SOC 和剩余容量等多种均衡指标可选，并分别配套不同的控制策略，满足了客户的差异化需求；④剩余容量均衡可应用于电池组健康度评估（SOH）和电池离线保养等场合；⑤模组体积小，可嵌入便携式电池测试设备中，从而扩展应用于无人机、导弹飞控系统的供电电池组日常维保中；⑥均衡电流的可调范围大，功率型和储能型电池组均适用。</w:t>
      </w:r>
    </w:p>
    <w:p>
      <w:pPr>
        <w:ind w:firstLine="640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五、技术创新：</w:t>
      </w:r>
      <w:r>
        <w:rPr>
          <w:rFonts w:hint="eastAsia" w:ascii="仿宋_GB2312" w:eastAsia="仿宋_GB2312"/>
          <w:b/>
          <w:sz w:val="32"/>
          <w:szCs w:val="32"/>
        </w:rPr>
        <w:t>（限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00字）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例如：①将均衡拓扑结构抽象为有向图，利用图论知识对拓扑进行筛选与优化；②采用IR 公司生产的IR1150 单周期控制器控制均衡电流大小，增强均衡可控性；③采用英飞凌公司生产的TLE987x 功率驱动芯片（含比较捕捉模块和电荷泵模块）驱动MOSFET；④引入同步整流技术操作MOSFET 开关的导通或关断，减少均衡能量转移过程中的损耗。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六、对我市产业转型升级、空间布局的作用和意义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可以预测该成果实施后对提升我市产业转型</w:t>
      </w:r>
      <w:r>
        <w:rPr>
          <w:rFonts w:hint="eastAsia" w:ascii="仿宋_GB2312" w:eastAsia="仿宋_GB2312"/>
          <w:sz w:val="32"/>
          <w:szCs w:val="32"/>
          <w:lang w:eastAsia="zh-CN"/>
        </w:rPr>
        <w:t>升</w:t>
      </w:r>
      <w:r>
        <w:rPr>
          <w:rFonts w:hint="eastAsia" w:ascii="仿宋_GB2312" w:eastAsia="仿宋_GB2312"/>
          <w:sz w:val="32"/>
          <w:szCs w:val="32"/>
        </w:rPr>
        <w:t>级和优化空间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布局的作用和意义。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科技成果和典型案例信息表</w:t>
      </w:r>
    </w:p>
    <w:p>
      <w:pPr>
        <w:widowControl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61"/>
        <w:gridCol w:w="6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成果标题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行业分类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□新兴行业 □新基建 □电子信息 □高端产业 □生物医药 □石化与新材料 □智能机械与光机电一体化 □节能环保 □新能源 □现代农业 □高端技术服务业 □农林牧副渔 □城建规划 □矿山工程 □文化创意 □冶金工程 □企业管理 □知识产权 □智库咨询 □旅游休闲娱乐 □企业发展服务 □电子商务 □纺织 □其他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b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请按照以上行业分类，限选择1项填写。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技术领域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□绿色化工技术 □电子信息技术 □航空航天技术 □先进制造技术 □生物、医药和医疗器械技术 □新材料及其应用 □新能源与高效节能 □环境保护和资源综合利用技术 □核应用技术 □农业技术 □现代交通 □城市建设和社会发展 □其他</w:t>
            </w:r>
          </w:p>
          <w:p>
            <w:pPr>
              <w:spacing w:line="320" w:lineRule="exact"/>
              <w:textAlignment w:val="baseline"/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请按照以上技术领域，限选择1项填写。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成熟度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□报告级 □方案级 □功能级 □仿真级 □初样级 □正样级 □环境级 □产品级 □系统级 □销售级 □回报级 □利润级 □盈亏级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请按照以上成熟度，限选择1项填写。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合作方式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□技术转让 □专利许可 □委托开发 □合作开发 □技术咨询 □技术服务 □技术入股 □创业融资 □股权融资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请按照以上合作方式，限选择1项填写。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成果类型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□发明专利 □实用新型专利 □软件著作权 □著作权 □商标权 □外观设计 □新技术 □新品种</w:t>
            </w:r>
          </w:p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请按照以上成果类型，限选择1项填写。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交易价格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万元    □ 双方协商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成果描述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成果资料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可选择多份文件上传,支持格式：jpg、png、jpeg、pdf、word、excel、ppt,单文件不超过5M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成果视频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(支持上传Mp4)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联系人姓名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单位全称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请输入单位全称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单位简介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所在地区（县区）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江苏省徐州市</w:t>
            </w:r>
            <w:r>
              <w:rPr>
                <w:rFonts w:asciiTheme="minorEastAsia" w:hAnsiTheme="minorEastAsia" w:eastAsiaTheme="minorEastAsia"/>
                <w:color w:val="auto"/>
                <w:szCs w:val="21"/>
                <w:u w:val="single"/>
              </w:rPr>
              <w:t>XX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（县</w:t>
            </w:r>
            <w:r>
              <w:rPr>
                <w:rFonts w:asciiTheme="minorEastAsia" w:hAnsiTheme="minorEastAsia" w:eastAsiaTheme="minorEastAsia"/>
                <w:szCs w:val="21"/>
              </w:rPr>
              <w:t>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详细地址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请输入详细信息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如街道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门牌号等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成果所属人姓名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请输入成果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第一完成人姓名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u w:val="single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成果代理协议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请提供PDF格式全文扫描件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是否已有科技成果评价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技术评定证明文件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是否已技术验证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技术验证证明文件。如有，请提供PDF格式全文扫描件。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是否已小试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小试证明文件。如有，请提供PDF格式全文扫描件。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是否已中试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中试证明文件。如有，请提供PDF格式全文扫描件。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是否参与路演</w:t>
            </w:r>
          </w:p>
        </w:tc>
        <w:tc>
          <w:tcPr>
            <w:tcW w:w="3564" w:type="pct"/>
            <w:vAlign w:val="center"/>
          </w:tcPr>
          <w:p>
            <w:pPr>
              <w:spacing w:line="320" w:lineRule="exact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*路演PPT文件。</w:t>
            </w:r>
          </w:p>
        </w:tc>
      </w:tr>
    </w:tbl>
    <w:p>
      <w:pPr>
        <w:spacing w:line="320" w:lineRule="exact"/>
        <w:ind w:firstLine="658"/>
        <w:textAlignment w:val="baseline"/>
        <w:rPr>
          <w:rFonts w:hint="eastAsia" w:asciiTheme="minorEastAsia" w:hAnsiTheme="minorEastAsia" w:eastAsiaTheme="minorEastAsia"/>
          <w:szCs w:val="21"/>
        </w:rPr>
      </w:pPr>
    </w:p>
    <w:p>
      <w:pPr>
        <w:spacing w:line="320" w:lineRule="exact"/>
        <w:ind w:firstLine="658"/>
        <w:textAlignment w:val="baseline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注：1.</w:t>
      </w:r>
      <w:r>
        <w:rPr>
          <w:rFonts w:asciiTheme="minorEastAsia" w:hAnsiTheme="minorEastAsia" w:eastAsiaTheme="minorEastAsia"/>
          <w:szCs w:val="21"/>
        </w:rPr>
        <w:t>以上word版表格内容</w:t>
      </w:r>
      <w:r>
        <w:rPr>
          <w:rFonts w:hint="eastAsia" w:asciiTheme="minorEastAsia" w:hAnsiTheme="minorEastAsia" w:eastAsiaTheme="minorEastAsia"/>
          <w:szCs w:val="21"/>
        </w:rPr>
        <w:t>填写完整和相关附件材料电子版，一起发到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xzkxxhb</w:t>
      </w:r>
      <w:r>
        <w:rPr>
          <w:rFonts w:hint="eastAsia" w:asciiTheme="minorEastAsia" w:hAnsiTheme="minorEastAsia" w:eastAsiaTheme="minorEastAsia"/>
          <w:b/>
          <w:szCs w:val="21"/>
        </w:rPr>
        <w:t>@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126</w:t>
      </w:r>
      <w:r>
        <w:rPr>
          <w:rFonts w:hint="eastAsia" w:asciiTheme="minorEastAsia" w:hAnsiTheme="minorEastAsia" w:eastAsiaTheme="minorEastAsia"/>
          <w:b/>
          <w:szCs w:val="21"/>
        </w:rPr>
        <w:t>.com。</w:t>
      </w:r>
    </w:p>
    <w:p>
      <w:pPr>
        <w:spacing w:line="320" w:lineRule="exact"/>
        <w:ind w:firstLine="1075" w:firstLineChars="512"/>
        <w:textAlignment w:val="baseline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2.仅提供电子版word版表格和相关附件，无需快递纸质资料。</w:t>
      </w:r>
    </w:p>
    <w:p>
      <w:r>
        <w:rPr>
          <w:rFonts w:hint="eastAsia"/>
        </w:rPr>
        <w:t xml:space="preserve">          3.以上内容将在科创中国试点城市（徐州）网站免费公开发布，网址链接如下：https://www.kczg.org.cn/zt530activity/shootlist?province=320000&amp;city=320300</w:t>
      </w:r>
    </w:p>
    <w:p/>
    <w:p>
      <w:pPr>
        <w:widowControl/>
        <w:jc w:val="left"/>
      </w:pPr>
      <w:r>
        <w:br w:type="page"/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59" w:bottom="1984" w:left="1542" w:header="1701" w:footer="56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  <w:sz w:val="28"/>
      </w:rPr>
    </w:pPr>
    <w:r>
      <w:rPr>
        <w:rStyle w:val="15"/>
        <w:rFonts w:hint="eastAsia"/>
        <w:sz w:val="28"/>
      </w:rPr>
      <w:t>—</w:t>
    </w:r>
    <w:r>
      <w:rPr>
        <w:rStyle w:val="15"/>
        <w:sz w:val="28"/>
      </w:rPr>
      <w:t xml:space="preserve">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5</w:t>
    </w:r>
    <w:r>
      <w:rPr>
        <w:rStyle w:val="15"/>
        <w:sz w:val="28"/>
      </w:rPr>
      <w:fldChar w:fldCharType="end"/>
    </w:r>
    <w:r>
      <w:rPr>
        <w:rStyle w:val="15"/>
        <w:sz w:val="28"/>
      </w:rPr>
      <w:t xml:space="preserve"> </w:t>
    </w:r>
    <w:r>
      <w:rPr>
        <w:rStyle w:val="15"/>
        <w:rFonts w:hint="eastAsia"/>
        <w:sz w:val="28"/>
      </w:rPr>
      <w:t>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  <w:sz w:val="28"/>
      </w:rPr>
    </w:pPr>
    <w:r>
      <w:rPr>
        <w:rStyle w:val="15"/>
        <w:rFonts w:hint="eastAsia"/>
        <w:sz w:val="28"/>
      </w:rPr>
      <w:t xml:space="preserve">  —</w:t>
    </w:r>
    <w:r>
      <w:rPr>
        <w:rStyle w:val="15"/>
        <w:sz w:val="28"/>
      </w:rPr>
      <w:t xml:space="preserve">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6</w:t>
    </w:r>
    <w:r>
      <w:rPr>
        <w:rStyle w:val="15"/>
        <w:sz w:val="28"/>
      </w:rPr>
      <w:fldChar w:fldCharType="end"/>
    </w:r>
    <w:r>
      <w:rPr>
        <w:rStyle w:val="15"/>
        <w:sz w:val="28"/>
      </w:rPr>
      <w:t xml:space="preserve"> </w:t>
    </w:r>
    <w:r>
      <w:rPr>
        <w:rStyle w:val="15"/>
        <w:rFonts w:hint="eastAsia"/>
        <w:sz w:val="28"/>
      </w:rPr>
      <w:t>—</w:t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3"/>
    <w:rsid w:val="00000E3F"/>
    <w:rsid w:val="000030D3"/>
    <w:rsid w:val="00010FF1"/>
    <w:rsid w:val="00013055"/>
    <w:rsid w:val="00014C63"/>
    <w:rsid w:val="0001735F"/>
    <w:rsid w:val="0002443E"/>
    <w:rsid w:val="00025551"/>
    <w:rsid w:val="00034886"/>
    <w:rsid w:val="000354C9"/>
    <w:rsid w:val="00042A8E"/>
    <w:rsid w:val="00046031"/>
    <w:rsid w:val="000472D3"/>
    <w:rsid w:val="00050440"/>
    <w:rsid w:val="00054E6B"/>
    <w:rsid w:val="0006391F"/>
    <w:rsid w:val="00063AA2"/>
    <w:rsid w:val="00076483"/>
    <w:rsid w:val="00077B0D"/>
    <w:rsid w:val="00077F56"/>
    <w:rsid w:val="00081EF0"/>
    <w:rsid w:val="00083FC9"/>
    <w:rsid w:val="00086ECE"/>
    <w:rsid w:val="000969F6"/>
    <w:rsid w:val="000A658A"/>
    <w:rsid w:val="000B07A5"/>
    <w:rsid w:val="000C2166"/>
    <w:rsid w:val="000D1743"/>
    <w:rsid w:val="000D5D02"/>
    <w:rsid w:val="000D754C"/>
    <w:rsid w:val="000E1F75"/>
    <w:rsid w:val="000E77FC"/>
    <w:rsid w:val="000F1719"/>
    <w:rsid w:val="000F2474"/>
    <w:rsid w:val="000F5830"/>
    <w:rsid w:val="00100331"/>
    <w:rsid w:val="001047CF"/>
    <w:rsid w:val="00105A6E"/>
    <w:rsid w:val="00114E32"/>
    <w:rsid w:val="001212CC"/>
    <w:rsid w:val="00124D14"/>
    <w:rsid w:val="00132392"/>
    <w:rsid w:val="0013673C"/>
    <w:rsid w:val="00136C61"/>
    <w:rsid w:val="00136D2F"/>
    <w:rsid w:val="001407CB"/>
    <w:rsid w:val="00140879"/>
    <w:rsid w:val="001433F5"/>
    <w:rsid w:val="00143B9A"/>
    <w:rsid w:val="00144300"/>
    <w:rsid w:val="00145078"/>
    <w:rsid w:val="00150400"/>
    <w:rsid w:val="00161942"/>
    <w:rsid w:val="00166F1B"/>
    <w:rsid w:val="00171485"/>
    <w:rsid w:val="001734F9"/>
    <w:rsid w:val="0017464B"/>
    <w:rsid w:val="001746BD"/>
    <w:rsid w:val="001844B0"/>
    <w:rsid w:val="00195FA0"/>
    <w:rsid w:val="00197E91"/>
    <w:rsid w:val="001A0D6B"/>
    <w:rsid w:val="001B1A2D"/>
    <w:rsid w:val="001B6232"/>
    <w:rsid w:val="001C0C8D"/>
    <w:rsid w:val="001C30DD"/>
    <w:rsid w:val="001C393C"/>
    <w:rsid w:val="001D1B83"/>
    <w:rsid w:val="001D1D19"/>
    <w:rsid w:val="001D253F"/>
    <w:rsid w:val="001E0346"/>
    <w:rsid w:val="001F7541"/>
    <w:rsid w:val="00202F4C"/>
    <w:rsid w:val="002055BD"/>
    <w:rsid w:val="00217887"/>
    <w:rsid w:val="00217D35"/>
    <w:rsid w:val="00222D92"/>
    <w:rsid w:val="00230C6F"/>
    <w:rsid w:val="0023159C"/>
    <w:rsid w:val="00235532"/>
    <w:rsid w:val="0023671C"/>
    <w:rsid w:val="002372CF"/>
    <w:rsid w:val="0023743F"/>
    <w:rsid w:val="00246163"/>
    <w:rsid w:val="00250323"/>
    <w:rsid w:val="002537B7"/>
    <w:rsid w:val="00253EC8"/>
    <w:rsid w:val="0026045E"/>
    <w:rsid w:val="0026088B"/>
    <w:rsid w:val="002736A8"/>
    <w:rsid w:val="002740E2"/>
    <w:rsid w:val="00280C42"/>
    <w:rsid w:val="00280FFE"/>
    <w:rsid w:val="00292A6E"/>
    <w:rsid w:val="002A1ED3"/>
    <w:rsid w:val="002A2468"/>
    <w:rsid w:val="002A7688"/>
    <w:rsid w:val="002C0929"/>
    <w:rsid w:val="002C2450"/>
    <w:rsid w:val="002C4735"/>
    <w:rsid w:val="002D6A91"/>
    <w:rsid w:val="002E26B0"/>
    <w:rsid w:val="002E460A"/>
    <w:rsid w:val="002F6A5B"/>
    <w:rsid w:val="00300965"/>
    <w:rsid w:val="00306BBC"/>
    <w:rsid w:val="00310083"/>
    <w:rsid w:val="0031016A"/>
    <w:rsid w:val="00310495"/>
    <w:rsid w:val="003113C0"/>
    <w:rsid w:val="0031538F"/>
    <w:rsid w:val="00315392"/>
    <w:rsid w:val="00321330"/>
    <w:rsid w:val="00324B75"/>
    <w:rsid w:val="00325DFF"/>
    <w:rsid w:val="003311AE"/>
    <w:rsid w:val="0033587E"/>
    <w:rsid w:val="00342836"/>
    <w:rsid w:val="003439D7"/>
    <w:rsid w:val="0034649A"/>
    <w:rsid w:val="003530D0"/>
    <w:rsid w:val="00354B84"/>
    <w:rsid w:val="00357E3F"/>
    <w:rsid w:val="0036340F"/>
    <w:rsid w:val="00373253"/>
    <w:rsid w:val="00374F6B"/>
    <w:rsid w:val="00377D1B"/>
    <w:rsid w:val="00383465"/>
    <w:rsid w:val="00395C03"/>
    <w:rsid w:val="003A3F65"/>
    <w:rsid w:val="003B0BB2"/>
    <w:rsid w:val="003B27AA"/>
    <w:rsid w:val="003B2E23"/>
    <w:rsid w:val="003B753F"/>
    <w:rsid w:val="003C183B"/>
    <w:rsid w:val="003C3740"/>
    <w:rsid w:val="003D3329"/>
    <w:rsid w:val="003D58A7"/>
    <w:rsid w:val="003D5F7E"/>
    <w:rsid w:val="003D632D"/>
    <w:rsid w:val="003D730B"/>
    <w:rsid w:val="003E02EA"/>
    <w:rsid w:val="003E234F"/>
    <w:rsid w:val="003E46ED"/>
    <w:rsid w:val="00400330"/>
    <w:rsid w:val="00404C38"/>
    <w:rsid w:val="00425EA8"/>
    <w:rsid w:val="00432095"/>
    <w:rsid w:val="00433D44"/>
    <w:rsid w:val="004344A1"/>
    <w:rsid w:val="004359BC"/>
    <w:rsid w:val="004562F2"/>
    <w:rsid w:val="004570E4"/>
    <w:rsid w:val="004573F1"/>
    <w:rsid w:val="0046473C"/>
    <w:rsid w:val="00472318"/>
    <w:rsid w:val="0047283E"/>
    <w:rsid w:val="00476AB4"/>
    <w:rsid w:val="004847B2"/>
    <w:rsid w:val="00484AF6"/>
    <w:rsid w:val="00485B0E"/>
    <w:rsid w:val="00492257"/>
    <w:rsid w:val="0049550A"/>
    <w:rsid w:val="00496390"/>
    <w:rsid w:val="004967C9"/>
    <w:rsid w:val="004A1202"/>
    <w:rsid w:val="004A164F"/>
    <w:rsid w:val="004A4063"/>
    <w:rsid w:val="004A4C95"/>
    <w:rsid w:val="004B29A9"/>
    <w:rsid w:val="004B58B1"/>
    <w:rsid w:val="004B6789"/>
    <w:rsid w:val="004C1C98"/>
    <w:rsid w:val="004C526C"/>
    <w:rsid w:val="004D1D78"/>
    <w:rsid w:val="004D7222"/>
    <w:rsid w:val="004E6EC2"/>
    <w:rsid w:val="00507239"/>
    <w:rsid w:val="005108DF"/>
    <w:rsid w:val="0051111C"/>
    <w:rsid w:val="00524AC1"/>
    <w:rsid w:val="0053325B"/>
    <w:rsid w:val="00537E08"/>
    <w:rsid w:val="005459BA"/>
    <w:rsid w:val="00554064"/>
    <w:rsid w:val="00572328"/>
    <w:rsid w:val="00573156"/>
    <w:rsid w:val="00576D15"/>
    <w:rsid w:val="005822CF"/>
    <w:rsid w:val="005828FB"/>
    <w:rsid w:val="00586DA8"/>
    <w:rsid w:val="00591790"/>
    <w:rsid w:val="00592841"/>
    <w:rsid w:val="00596DB7"/>
    <w:rsid w:val="005A12F2"/>
    <w:rsid w:val="005A1874"/>
    <w:rsid w:val="005A29E6"/>
    <w:rsid w:val="005A57E0"/>
    <w:rsid w:val="005B4FE1"/>
    <w:rsid w:val="005C368A"/>
    <w:rsid w:val="005C4276"/>
    <w:rsid w:val="005C5D28"/>
    <w:rsid w:val="005C7573"/>
    <w:rsid w:val="005D0022"/>
    <w:rsid w:val="005D2BFE"/>
    <w:rsid w:val="005E6947"/>
    <w:rsid w:val="005F3A79"/>
    <w:rsid w:val="00603638"/>
    <w:rsid w:val="006136F3"/>
    <w:rsid w:val="0061692A"/>
    <w:rsid w:val="00633064"/>
    <w:rsid w:val="006408CC"/>
    <w:rsid w:val="00642451"/>
    <w:rsid w:val="00644101"/>
    <w:rsid w:val="006450B4"/>
    <w:rsid w:val="0065072B"/>
    <w:rsid w:val="00660C94"/>
    <w:rsid w:val="0066189A"/>
    <w:rsid w:val="006624D7"/>
    <w:rsid w:val="00671A6C"/>
    <w:rsid w:val="0067351E"/>
    <w:rsid w:val="00673851"/>
    <w:rsid w:val="006747A7"/>
    <w:rsid w:val="006914A0"/>
    <w:rsid w:val="00696D69"/>
    <w:rsid w:val="00696EEA"/>
    <w:rsid w:val="00697112"/>
    <w:rsid w:val="006A3D48"/>
    <w:rsid w:val="006A5111"/>
    <w:rsid w:val="006A5FD3"/>
    <w:rsid w:val="006A617D"/>
    <w:rsid w:val="006A6C7C"/>
    <w:rsid w:val="006A7848"/>
    <w:rsid w:val="006B5017"/>
    <w:rsid w:val="006B6C9D"/>
    <w:rsid w:val="006C341F"/>
    <w:rsid w:val="006D1EA6"/>
    <w:rsid w:val="006E172C"/>
    <w:rsid w:val="006E2A7D"/>
    <w:rsid w:val="006E6562"/>
    <w:rsid w:val="006F0D4A"/>
    <w:rsid w:val="006F1674"/>
    <w:rsid w:val="006F18DF"/>
    <w:rsid w:val="006F2A7D"/>
    <w:rsid w:val="006F3701"/>
    <w:rsid w:val="006F5404"/>
    <w:rsid w:val="007007E7"/>
    <w:rsid w:val="0070321C"/>
    <w:rsid w:val="00706A6A"/>
    <w:rsid w:val="0071348D"/>
    <w:rsid w:val="0071444B"/>
    <w:rsid w:val="007176F0"/>
    <w:rsid w:val="00720B9F"/>
    <w:rsid w:val="007271AF"/>
    <w:rsid w:val="0073035E"/>
    <w:rsid w:val="007347B7"/>
    <w:rsid w:val="00736A8A"/>
    <w:rsid w:val="00741632"/>
    <w:rsid w:val="0074515C"/>
    <w:rsid w:val="00757996"/>
    <w:rsid w:val="00760E1E"/>
    <w:rsid w:val="00765AEC"/>
    <w:rsid w:val="00770370"/>
    <w:rsid w:val="0077290B"/>
    <w:rsid w:val="007737E9"/>
    <w:rsid w:val="00780D68"/>
    <w:rsid w:val="00781D76"/>
    <w:rsid w:val="007840D5"/>
    <w:rsid w:val="00786F81"/>
    <w:rsid w:val="007A0C30"/>
    <w:rsid w:val="007A496C"/>
    <w:rsid w:val="007A7EB7"/>
    <w:rsid w:val="007B339E"/>
    <w:rsid w:val="007C1D1A"/>
    <w:rsid w:val="007C47FF"/>
    <w:rsid w:val="007C6056"/>
    <w:rsid w:val="007C6381"/>
    <w:rsid w:val="007C7C23"/>
    <w:rsid w:val="007E44F5"/>
    <w:rsid w:val="007F0FC8"/>
    <w:rsid w:val="007F41E2"/>
    <w:rsid w:val="007F6248"/>
    <w:rsid w:val="0080213C"/>
    <w:rsid w:val="008035B5"/>
    <w:rsid w:val="00810D0E"/>
    <w:rsid w:val="0081254C"/>
    <w:rsid w:val="00812C38"/>
    <w:rsid w:val="008136E6"/>
    <w:rsid w:val="00814A8E"/>
    <w:rsid w:val="00815321"/>
    <w:rsid w:val="00823F04"/>
    <w:rsid w:val="00830493"/>
    <w:rsid w:val="008322EF"/>
    <w:rsid w:val="008335D9"/>
    <w:rsid w:val="00837980"/>
    <w:rsid w:val="00842954"/>
    <w:rsid w:val="00854AC7"/>
    <w:rsid w:val="00855D50"/>
    <w:rsid w:val="00856AB7"/>
    <w:rsid w:val="008579AE"/>
    <w:rsid w:val="00861738"/>
    <w:rsid w:val="00863EE7"/>
    <w:rsid w:val="00866237"/>
    <w:rsid w:val="00866D0A"/>
    <w:rsid w:val="00876FC0"/>
    <w:rsid w:val="00885666"/>
    <w:rsid w:val="008866FE"/>
    <w:rsid w:val="008C044B"/>
    <w:rsid w:val="008C13C1"/>
    <w:rsid w:val="008C3B69"/>
    <w:rsid w:val="008C701A"/>
    <w:rsid w:val="008D1274"/>
    <w:rsid w:val="008D233C"/>
    <w:rsid w:val="008D467F"/>
    <w:rsid w:val="008E0473"/>
    <w:rsid w:val="008E0DCE"/>
    <w:rsid w:val="008F589E"/>
    <w:rsid w:val="009019AD"/>
    <w:rsid w:val="00904793"/>
    <w:rsid w:val="0090651B"/>
    <w:rsid w:val="00917874"/>
    <w:rsid w:val="00926757"/>
    <w:rsid w:val="00930A90"/>
    <w:rsid w:val="00942B60"/>
    <w:rsid w:val="00944A12"/>
    <w:rsid w:val="00952B7B"/>
    <w:rsid w:val="00956922"/>
    <w:rsid w:val="00966D98"/>
    <w:rsid w:val="00972EF8"/>
    <w:rsid w:val="0098021F"/>
    <w:rsid w:val="0098105C"/>
    <w:rsid w:val="009811ED"/>
    <w:rsid w:val="0099534A"/>
    <w:rsid w:val="00996DA7"/>
    <w:rsid w:val="009B2E68"/>
    <w:rsid w:val="009B5F22"/>
    <w:rsid w:val="009C666B"/>
    <w:rsid w:val="009C6E6C"/>
    <w:rsid w:val="009D02FD"/>
    <w:rsid w:val="009D0DA5"/>
    <w:rsid w:val="009D308D"/>
    <w:rsid w:val="009E44DC"/>
    <w:rsid w:val="009E78E4"/>
    <w:rsid w:val="009F46B7"/>
    <w:rsid w:val="009F4DE5"/>
    <w:rsid w:val="00A11A7A"/>
    <w:rsid w:val="00A12E93"/>
    <w:rsid w:val="00A1640F"/>
    <w:rsid w:val="00A1746A"/>
    <w:rsid w:val="00A212DF"/>
    <w:rsid w:val="00A33EB3"/>
    <w:rsid w:val="00A40EDE"/>
    <w:rsid w:val="00A41A50"/>
    <w:rsid w:val="00A52B92"/>
    <w:rsid w:val="00A52F92"/>
    <w:rsid w:val="00A535B9"/>
    <w:rsid w:val="00A55375"/>
    <w:rsid w:val="00A55651"/>
    <w:rsid w:val="00A57AAA"/>
    <w:rsid w:val="00A652AA"/>
    <w:rsid w:val="00A65CBA"/>
    <w:rsid w:val="00A67CE1"/>
    <w:rsid w:val="00A70AED"/>
    <w:rsid w:val="00A9058B"/>
    <w:rsid w:val="00A9370E"/>
    <w:rsid w:val="00A965F9"/>
    <w:rsid w:val="00A967F1"/>
    <w:rsid w:val="00AA04A9"/>
    <w:rsid w:val="00AA19C0"/>
    <w:rsid w:val="00AA3488"/>
    <w:rsid w:val="00AA47EE"/>
    <w:rsid w:val="00AA79F6"/>
    <w:rsid w:val="00AD5E1A"/>
    <w:rsid w:val="00AD61CA"/>
    <w:rsid w:val="00B007C9"/>
    <w:rsid w:val="00B017FF"/>
    <w:rsid w:val="00B02010"/>
    <w:rsid w:val="00B04B3B"/>
    <w:rsid w:val="00B068FF"/>
    <w:rsid w:val="00B16ED1"/>
    <w:rsid w:val="00B24FBD"/>
    <w:rsid w:val="00B378C3"/>
    <w:rsid w:val="00B41B12"/>
    <w:rsid w:val="00B52773"/>
    <w:rsid w:val="00B626DA"/>
    <w:rsid w:val="00B75748"/>
    <w:rsid w:val="00B76A7C"/>
    <w:rsid w:val="00B80270"/>
    <w:rsid w:val="00B848AC"/>
    <w:rsid w:val="00B875A8"/>
    <w:rsid w:val="00B87AED"/>
    <w:rsid w:val="00B95CC5"/>
    <w:rsid w:val="00BA74D9"/>
    <w:rsid w:val="00BA77B7"/>
    <w:rsid w:val="00BB103D"/>
    <w:rsid w:val="00BB4DB0"/>
    <w:rsid w:val="00BB68B4"/>
    <w:rsid w:val="00BC5513"/>
    <w:rsid w:val="00BD10A5"/>
    <w:rsid w:val="00BD18B9"/>
    <w:rsid w:val="00BD1C3D"/>
    <w:rsid w:val="00BD303C"/>
    <w:rsid w:val="00BE50FC"/>
    <w:rsid w:val="00BE5CC3"/>
    <w:rsid w:val="00BF308C"/>
    <w:rsid w:val="00BF38B6"/>
    <w:rsid w:val="00BF54C5"/>
    <w:rsid w:val="00C027EC"/>
    <w:rsid w:val="00C0444F"/>
    <w:rsid w:val="00C04EC1"/>
    <w:rsid w:val="00C13AAD"/>
    <w:rsid w:val="00C16A8D"/>
    <w:rsid w:val="00C20D6B"/>
    <w:rsid w:val="00C252B1"/>
    <w:rsid w:val="00C42907"/>
    <w:rsid w:val="00C4585A"/>
    <w:rsid w:val="00C504B3"/>
    <w:rsid w:val="00C5204C"/>
    <w:rsid w:val="00C5327F"/>
    <w:rsid w:val="00C74D2D"/>
    <w:rsid w:val="00C7509A"/>
    <w:rsid w:val="00C77041"/>
    <w:rsid w:val="00C83615"/>
    <w:rsid w:val="00C85B19"/>
    <w:rsid w:val="00C86B48"/>
    <w:rsid w:val="00C91DCF"/>
    <w:rsid w:val="00C969AC"/>
    <w:rsid w:val="00CA0C21"/>
    <w:rsid w:val="00CA3F42"/>
    <w:rsid w:val="00CB18BD"/>
    <w:rsid w:val="00CB4E90"/>
    <w:rsid w:val="00CD603D"/>
    <w:rsid w:val="00CD7A37"/>
    <w:rsid w:val="00CE1394"/>
    <w:rsid w:val="00CE1F38"/>
    <w:rsid w:val="00CE4478"/>
    <w:rsid w:val="00CE6536"/>
    <w:rsid w:val="00CF4958"/>
    <w:rsid w:val="00CF56DF"/>
    <w:rsid w:val="00CF59C7"/>
    <w:rsid w:val="00D00E22"/>
    <w:rsid w:val="00D05A3D"/>
    <w:rsid w:val="00D2311E"/>
    <w:rsid w:val="00D239E1"/>
    <w:rsid w:val="00D24A71"/>
    <w:rsid w:val="00D3095E"/>
    <w:rsid w:val="00D33226"/>
    <w:rsid w:val="00D33B59"/>
    <w:rsid w:val="00D416D3"/>
    <w:rsid w:val="00D41A60"/>
    <w:rsid w:val="00D41B48"/>
    <w:rsid w:val="00D41E6A"/>
    <w:rsid w:val="00D43290"/>
    <w:rsid w:val="00D47BCE"/>
    <w:rsid w:val="00D51FD0"/>
    <w:rsid w:val="00D52D87"/>
    <w:rsid w:val="00D63280"/>
    <w:rsid w:val="00D63741"/>
    <w:rsid w:val="00D65F3A"/>
    <w:rsid w:val="00D72FA9"/>
    <w:rsid w:val="00D77FD6"/>
    <w:rsid w:val="00D816E5"/>
    <w:rsid w:val="00D84326"/>
    <w:rsid w:val="00D84E30"/>
    <w:rsid w:val="00D957F6"/>
    <w:rsid w:val="00D972BC"/>
    <w:rsid w:val="00D97407"/>
    <w:rsid w:val="00DA1134"/>
    <w:rsid w:val="00DA141C"/>
    <w:rsid w:val="00DA5122"/>
    <w:rsid w:val="00DA6EAD"/>
    <w:rsid w:val="00DB0D5D"/>
    <w:rsid w:val="00DB262B"/>
    <w:rsid w:val="00DB69ED"/>
    <w:rsid w:val="00DB7DB7"/>
    <w:rsid w:val="00DC325C"/>
    <w:rsid w:val="00DC5D9D"/>
    <w:rsid w:val="00DD15C1"/>
    <w:rsid w:val="00DD2746"/>
    <w:rsid w:val="00DD581F"/>
    <w:rsid w:val="00DD6728"/>
    <w:rsid w:val="00DD7AE7"/>
    <w:rsid w:val="00DE45CF"/>
    <w:rsid w:val="00DF2F5B"/>
    <w:rsid w:val="00DF4676"/>
    <w:rsid w:val="00E00DCF"/>
    <w:rsid w:val="00E12737"/>
    <w:rsid w:val="00E14358"/>
    <w:rsid w:val="00E14BA8"/>
    <w:rsid w:val="00E24192"/>
    <w:rsid w:val="00E2446D"/>
    <w:rsid w:val="00E26150"/>
    <w:rsid w:val="00E32971"/>
    <w:rsid w:val="00E3438A"/>
    <w:rsid w:val="00E43860"/>
    <w:rsid w:val="00E540E8"/>
    <w:rsid w:val="00E572D8"/>
    <w:rsid w:val="00E667DD"/>
    <w:rsid w:val="00E7555A"/>
    <w:rsid w:val="00E75CE6"/>
    <w:rsid w:val="00E766DD"/>
    <w:rsid w:val="00E8245D"/>
    <w:rsid w:val="00E836EF"/>
    <w:rsid w:val="00E83EAC"/>
    <w:rsid w:val="00E84852"/>
    <w:rsid w:val="00E93B90"/>
    <w:rsid w:val="00EA689C"/>
    <w:rsid w:val="00EB121D"/>
    <w:rsid w:val="00EB335F"/>
    <w:rsid w:val="00EC129A"/>
    <w:rsid w:val="00EC4D93"/>
    <w:rsid w:val="00EC7BF6"/>
    <w:rsid w:val="00ED3635"/>
    <w:rsid w:val="00ED42C2"/>
    <w:rsid w:val="00ED5081"/>
    <w:rsid w:val="00ED680C"/>
    <w:rsid w:val="00ED760B"/>
    <w:rsid w:val="00ED7C9B"/>
    <w:rsid w:val="00EE24CB"/>
    <w:rsid w:val="00EE3304"/>
    <w:rsid w:val="00EE7C87"/>
    <w:rsid w:val="00EF77EA"/>
    <w:rsid w:val="00F0193A"/>
    <w:rsid w:val="00F02049"/>
    <w:rsid w:val="00F0624C"/>
    <w:rsid w:val="00F100B6"/>
    <w:rsid w:val="00F16F10"/>
    <w:rsid w:val="00F238E8"/>
    <w:rsid w:val="00F2764B"/>
    <w:rsid w:val="00F31B86"/>
    <w:rsid w:val="00F3546B"/>
    <w:rsid w:val="00F372B2"/>
    <w:rsid w:val="00F43370"/>
    <w:rsid w:val="00F45064"/>
    <w:rsid w:val="00F45C3F"/>
    <w:rsid w:val="00F4677C"/>
    <w:rsid w:val="00F50E86"/>
    <w:rsid w:val="00F560C7"/>
    <w:rsid w:val="00F64DCE"/>
    <w:rsid w:val="00F758D1"/>
    <w:rsid w:val="00F80612"/>
    <w:rsid w:val="00F810E7"/>
    <w:rsid w:val="00F904DE"/>
    <w:rsid w:val="00F9419C"/>
    <w:rsid w:val="00F96DAD"/>
    <w:rsid w:val="00F96DAE"/>
    <w:rsid w:val="00FA4570"/>
    <w:rsid w:val="00FB0D71"/>
    <w:rsid w:val="00FC4992"/>
    <w:rsid w:val="00FD232B"/>
    <w:rsid w:val="00FE30CB"/>
    <w:rsid w:val="00FE6966"/>
    <w:rsid w:val="00FF3E13"/>
    <w:rsid w:val="00FF4A0E"/>
    <w:rsid w:val="02405F0D"/>
    <w:rsid w:val="0BB80F00"/>
    <w:rsid w:val="0BBB48F9"/>
    <w:rsid w:val="41C37C57"/>
    <w:rsid w:val="46450932"/>
    <w:rsid w:val="73E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8">
    <w:name w:val="Body Text Indent 2"/>
    <w:basedOn w:val="1"/>
    <w:qFormat/>
    <w:uiPriority w:val="0"/>
    <w:pPr>
      <w:spacing w:line="560" w:lineRule="exact"/>
      <w:ind w:right="-204" w:rightChars="-106" w:firstLine="605" w:firstLineChars="200"/>
    </w:pPr>
    <w:rPr>
      <w:rFonts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0000FF" w:themeColor="hyperlink"/>
      <w:u w:val="single"/>
    </w:rPr>
  </w:style>
  <w:style w:type="paragraph" w:customStyle="1" w:styleId="17">
    <w:name w:val="Char"/>
    <w:basedOn w:val="1"/>
    <w:semiHidden/>
    <w:uiPriority w:val="0"/>
  </w:style>
  <w:style w:type="paragraph" w:customStyle="1" w:styleId="18">
    <w:name w:val="Char Char Char Char Char Char"/>
    <w:basedOn w:val="1"/>
    <w:semiHidden/>
    <w:uiPriority w:val="0"/>
  </w:style>
  <w:style w:type="paragraph" w:customStyle="1" w:styleId="19">
    <w:name w:val="主题词"/>
    <w:basedOn w:val="1"/>
    <w:uiPriority w:val="0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20">
    <w:name w:val="线型"/>
    <w:basedOn w:val="1"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21">
    <w:name w:val="印发栏"/>
    <w:basedOn w:val="4"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22">
    <w:name w:val="印数"/>
    <w:basedOn w:val="21"/>
    <w:uiPriority w:val="0"/>
    <w:pPr>
      <w:spacing w:line="400" w:lineRule="atLeast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BE1D7-CCE9-4DD6-BA08-D2F82FFD9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2220</Words>
  <Characters>623</Characters>
  <Lines>5</Lines>
  <Paragraphs>5</Paragraphs>
  <TotalTime>5</TotalTime>
  <ScaleCrop>false</ScaleCrop>
  <LinksUpToDate>false</LinksUpToDate>
  <CharactersWithSpaces>2838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2021-07-27T03:59:00Z</dcterms:created>
  <dc:creator>微软用户</dc:creator>
  <cp:lastModifiedBy>Administrator</cp:lastModifiedBy>
  <cp:lastPrinted>2021-06-29T09:03:00Z</cp:lastPrinted>
  <dcterms:modified xsi:type="dcterms:W3CDTF">2021-07-28T04:17:30Z</dcterms:modified>
  <dc:title>中农协秘文〔2007〕6号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B1845074C0994F3EAF2B0E92400D6E3F</vt:lpwstr>
  </property>
</Properties>
</file>